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3F" w:rsidRDefault="00F04C3F" w:rsidP="00F04C3F">
      <w:pPr>
        <w:ind w:left="-426" w:firstLine="142"/>
        <w:jc w:val="center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РОССИЙСКАЯ ФЕДЕРАЦИЯ                          </w:t>
      </w:r>
    </w:p>
    <w:p w:rsidR="00F04C3F" w:rsidRDefault="00F04C3F" w:rsidP="00F04C3F">
      <w:pPr>
        <w:ind w:left="-426"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Задонского сельского поселения</w:t>
      </w:r>
    </w:p>
    <w:p w:rsidR="00F04C3F" w:rsidRDefault="00F04C3F" w:rsidP="00F04C3F">
      <w:pPr>
        <w:ind w:left="-426"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Л Е Н И Е </w:t>
      </w:r>
    </w:p>
    <w:p w:rsidR="00F04C3F" w:rsidRDefault="00F04C3F" w:rsidP="00F04C3F">
      <w:pPr>
        <w:pBdr>
          <w:bottom w:val="single" w:sz="12" w:space="1" w:color="auto"/>
        </w:pBdr>
        <w:ind w:left="-426"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х. Задонский Азовского района Ростовской области                        </w:t>
      </w:r>
    </w:p>
    <w:p w:rsidR="00F04C3F" w:rsidRDefault="00F04C3F" w:rsidP="00F04C3F">
      <w:pPr>
        <w:ind w:left="-426" w:firstLine="142"/>
        <w:rPr>
          <w:sz w:val="26"/>
          <w:szCs w:val="26"/>
        </w:rPr>
      </w:pPr>
    </w:p>
    <w:p w:rsidR="00F04C3F" w:rsidRDefault="00F04C3F" w:rsidP="00F04C3F">
      <w:pPr>
        <w:ind w:left="-426" w:firstLine="142"/>
        <w:rPr>
          <w:sz w:val="26"/>
          <w:szCs w:val="26"/>
        </w:rPr>
      </w:pPr>
      <w:r>
        <w:rPr>
          <w:sz w:val="26"/>
          <w:szCs w:val="26"/>
        </w:rPr>
        <w:t>28.06.2016 г.                                                                                                                 № 164</w:t>
      </w:r>
    </w:p>
    <w:p w:rsidR="00F04C3F" w:rsidRDefault="00F04C3F" w:rsidP="00F04C3F">
      <w:pPr>
        <w:ind w:left="-426" w:firstLine="142"/>
        <w:jc w:val="center"/>
        <w:rPr>
          <w:sz w:val="26"/>
          <w:szCs w:val="26"/>
        </w:rPr>
      </w:pPr>
      <w:r>
        <w:rPr>
          <w:sz w:val="26"/>
          <w:szCs w:val="26"/>
        </w:rPr>
        <w:t>х. Задонский</w:t>
      </w:r>
    </w:p>
    <w:p w:rsidR="00F04C3F" w:rsidRDefault="00F04C3F" w:rsidP="00F04C3F">
      <w:pPr>
        <w:ind w:left="-426" w:firstLine="142"/>
        <w:rPr>
          <w:sz w:val="26"/>
          <w:szCs w:val="26"/>
        </w:rPr>
      </w:pPr>
    </w:p>
    <w:p w:rsidR="00F04C3F" w:rsidRDefault="00F04C3F" w:rsidP="00F04C3F">
      <w:pPr>
        <w:ind w:left="-426" w:firstLine="142"/>
        <w:rPr>
          <w:sz w:val="26"/>
          <w:szCs w:val="26"/>
        </w:rPr>
      </w:pPr>
    </w:p>
    <w:p w:rsidR="00F04C3F" w:rsidRDefault="00F04C3F" w:rsidP="00F04C3F">
      <w:pPr>
        <w:tabs>
          <w:tab w:val="left" w:pos="4253"/>
        </w:tabs>
        <w:ind w:left="-284" w:right="510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 назначении публичных  слушаний </w:t>
      </w:r>
    </w:p>
    <w:p w:rsidR="00F04C3F" w:rsidRDefault="00F04C3F" w:rsidP="00F04C3F">
      <w:pPr>
        <w:tabs>
          <w:tab w:val="left" w:pos="4253"/>
        </w:tabs>
        <w:ind w:left="-284" w:right="510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рассмотрению  проекта планировки </w:t>
      </w:r>
    </w:p>
    <w:p w:rsidR="00F04C3F" w:rsidRDefault="00F04C3F" w:rsidP="00F04C3F">
      <w:pPr>
        <w:tabs>
          <w:tab w:val="left" w:pos="4253"/>
        </w:tabs>
        <w:ind w:left="-284" w:right="510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 межевания территории линейного объекта на территории Задонского сельского поселения</w:t>
      </w:r>
    </w:p>
    <w:p w:rsidR="00F04C3F" w:rsidRDefault="00F04C3F" w:rsidP="00F04C3F">
      <w:pPr>
        <w:tabs>
          <w:tab w:val="left" w:pos="3240"/>
          <w:tab w:val="left" w:pos="4253"/>
        </w:tabs>
        <w:suppressAutoHyphens/>
        <w:ind w:left="-426" w:right="5102" w:firstLine="142"/>
        <w:jc w:val="both"/>
        <w:rPr>
          <w:rFonts w:eastAsia="Calibri"/>
          <w:color w:val="00000A"/>
          <w:kern w:val="2"/>
          <w:sz w:val="26"/>
          <w:szCs w:val="26"/>
          <w:lang w:eastAsia="en-US"/>
        </w:rPr>
      </w:pP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</w:p>
    <w:p w:rsidR="00F04C3F" w:rsidRDefault="00F04C3F" w:rsidP="00F04C3F">
      <w:pPr>
        <w:suppressAutoHyphens/>
        <w:ind w:left="-426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 10. 2003 г. №131-ФЗ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«Задонское сельское поселение», </w:t>
      </w:r>
    </w:p>
    <w:p w:rsidR="00F04C3F" w:rsidRDefault="00F04C3F" w:rsidP="00F04C3F">
      <w:pPr>
        <w:suppressAutoHyphens/>
        <w:ind w:left="-426" w:firstLine="142"/>
        <w:jc w:val="both"/>
        <w:rPr>
          <w:rFonts w:eastAsia="Calibri"/>
          <w:color w:val="00000A"/>
          <w:kern w:val="2"/>
          <w:sz w:val="26"/>
          <w:szCs w:val="26"/>
          <w:lang w:eastAsia="en-US"/>
        </w:rPr>
      </w:pPr>
    </w:p>
    <w:p w:rsidR="00F04C3F" w:rsidRDefault="00F04C3F" w:rsidP="00F04C3F">
      <w:pPr>
        <w:tabs>
          <w:tab w:val="left" w:pos="2790"/>
        </w:tabs>
        <w:suppressAutoHyphens/>
        <w:spacing w:after="240"/>
        <w:ind w:left="-426" w:firstLine="142"/>
        <w:jc w:val="center"/>
        <w:rPr>
          <w:rFonts w:eastAsia="Calibri"/>
          <w:color w:val="00000A"/>
          <w:kern w:val="2"/>
          <w:sz w:val="26"/>
          <w:szCs w:val="26"/>
          <w:lang w:eastAsia="en-US"/>
        </w:rPr>
      </w:pPr>
      <w:r>
        <w:rPr>
          <w:rFonts w:eastAsia="Calibri"/>
          <w:b/>
          <w:color w:val="00000A"/>
          <w:kern w:val="2"/>
          <w:sz w:val="26"/>
          <w:szCs w:val="26"/>
          <w:lang w:eastAsia="en-US"/>
        </w:rPr>
        <w:t>ПОСТАНОВЛЯЮ:</w:t>
      </w:r>
    </w:p>
    <w:p w:rsidR="00F04C3F" w:rsidRDefault="00F04C3F" w:rsidP="00F04C3F">
      <w:pPr>
        <w:suppressAutoHyphens/>
        <w:jc w:val="both"/>
        <w:rPr>
          <w:sz w:val="26"/>
          <w:szCs w:val="26"/>
          <w:lang w:eastAsia="zh-CN"/>
        </w:rPr>
      </w:pPr>
      <w:r>
        <w:rPr>
          <w:rFonts w:eastAsia="Calibri"/>
          <w:color w:val="00000A"/>
          <w:kern w:val="2"/>
          <w:sz w:val="26"/>
          <w:szCs w:val="26"/>
          <w:lang w:eastAsia="en-US"/>
        </w:rPr>
        <w:t xml:space="preserve">1. Назначить публичные слушания на 07.07.2016 г. в 16-00 ч. в здании администрации Задонского сельского поселения, расположенного по адресу: Азовский район х. Задонский ул. Ленина, 28 а, по вопросу обсуждения проекта планировки и межевания территории линейного объекта на территории Задонского сельского поселения, а именно </w:t>
      </w:r>
      <w:r>
        <w:rPr>
          <w:sz w:val="26"/>
          <w:szCs w:val="26"/>
          <w:lang w:eastAsia="zh-CN"/>
        </w:rPr>
        <w:t>технического перевооружения сети газораспределения высокого и низкого давления от ул. Азовская по ул. Ленина до ул. Филипченко в х. Победа Азовского района, Ростовской области.</w:t>
      </w:r>
    </w:p>
    <w:p w:rsidR="00F04C3F" w:rsidRDefault="00F04C3F" w:rsidP="00F04C3F">
      <w:pPr>
        <w:tabs>
          <w:tab w:val="left" w:pos="900"/>
        </w:tabs>
        <w:suppressAutoHyphens/>
        <w:jc w:val="both"/>
        <w:rPr>
          <w:rFonts w:eastAsia="Calibri"/>
          <w:color w:val="00000A"/>
          <w:kern w:val="2"/>
          <w:sz w:val="26"/>
          <w:szCs w:val="26"/>
          <w:lang w:eastAsia="en-US"/>
        </w:rPr>
      </w:pPr>
      <w:r>
        <w:rPr>
          <w:rFonts w:eastAsia="Calibri"/>
          <w:color w:val="00000A"/>
          <w:kern w:val="2"/>
          <w:sz w:val="26"/>
          <w:szCs w:val="26"/>
          <w:lang w:eastAsia="en-US"/>
        </w:rPr>
        <w:t xml:space="preserve">2. Опубликовать данное Постановление в газете «Приазовье» и разместить на официальном сайте Задонского сельского поселения Азовского района в сети Интернет по адресу: </w:t>
      </w:r>
      <w:hyperlink r:id="rId5" w:history="1">
        <w:r>
          <w:rPr>
            <w:rStyle w:val="a3"/>
            <w:rFonts w:eastAsia="Calibri"/>
            <w:color w:val="000080"/>
            <w:kern w:val="2"/>
            <w:sz w:val="26"/>
            <w:szCs w:val="26"/>
            <w:lang w:val="en-US"/>
          </w:rPr>
          <w:t>www</w:t>
        </w:r>
        <w:r>
          <w:rPr>
            <w:rStyle w:val="a3"/>
            <w:rFonts w:eastAsia="Calibri"/>
            <w:color w:val="000080"/>
            <w:kern w:val="2"/>
            <w:sz w:val="26"/>
            <w:szCs w:val="26"/>
          </w:rPr>
          <w:t>.</w:t>
        </w:r>
        <w:r>
          <w:rPr>
            <w:rStyle w:val="a3"/>
            <w:rFonts w:eastAsia="Calibri"/>
            <w:color w:val="000080"/>
            <w:kern w:val="2"/>
            <w:sz w:val="26"/>
            <w:szCs w:val="26"/>
            <w:lang w:val="en-US"/>
          </w:rPr>
          <w:t>zadonskoe</w:t>
        </w:r>
        <w:r>
          <w:rPr>
            <w:rStyle w:val="a3"/>
            <w:rFonts w:eastAsia="Calibri"/>
            <w:color w:val="000080"/>
            <w:kern w:val="2"/>
            <w:sz w:val="26"/>
            <w:szCs w:val="26"/>
          </w:rPr>
          <w:t>.</w:t>
        </w:r>
        <w:r>
          <w:rPr>
            <w:rStyle w:val="a3"/>
            <w:rFonts w:eastAsia="Calibri"/>
            <w:color w:val="000080"/>
            <w:kern w:val="2"/>
            <w:sz w:val="26"/>
            <w:szCs w:val="26"/>
            <w:lang w:val="en-US"/>
          </w:rPr>
          <w:t>ru</w:t>
        </w:r>
      </w:hyperlink>
      <w:r>
        <w:rPr>
          <w:rFonts w:eastAsia="Calibri"/>
          <w:color w:val="00000A"/>
          <w:kern w:val="2"/>
          <w:sz w:val="26"/>
          <w:szCs w:val="26"/>
          <w:lang w:eastAsia="en-US"/>
        </w:rPr>
        <w:t>.</w:t>
      </w:r>
    </w:p>
    <w:p w:rsidR="00F04C3F" w:rsidRDefault="00F04C3F" w:rsidP="00F04C3F">
      <w:pPr>
        <w:tabs>
          <w:tab w:val="left" w:pos="900"/>
        </w:tabs>
        <w:suppressAutoHyphens/>
        <w:jc w:val="both"/>
        <w:rPr>
          <w:rFonts w:eastAsia="Calibri"/>
          <w:color w:val="00000A"/>
          <w:kern w:val="2"/>
          <w:sz w:val="26"/>
          <w:szCs w:val="26"/>
          <w:lang w:eastAsia="en-US"/>
        </w:rPr>
      </w:pPr>
      <w:r>
        <w:rPr>
          <w:rFonts w:eastAsia="Calibri"/>
          <w:color w:val="00000A"/>
          <w:kern w:val="2"/>
          <w:sz w:val="26"/>
          <w:szCs w:val="26"/>
          <w:lang w:eastAsia="en-US"/>
        </w:rPr>
        <w:t>3. Настоящее Постановление вступает в силу с момента его опубликования.</w:t>
      </w:r>
    </w:p>
    <w:p w:rsidR="00F04C3F" w:rsidRDefault="00F04C3F" w:rsidP="00F04C3F">
      <w:pPr>
        <w:tabs>
          <w:tab w:val="left" w:pos="900"/>
        </w:tabs>
        <w:suppressAutoHyphens/>
        <w:jc w:val="both"/>
        <w:rPr>
          <w:rFonts w:eastAsia="Calibri"/>
          <w:color w:val="00000A"/>
          <w:kern w:val="2"/>
          <w:sz w:val="26"/>
          <w:szCs w:val="26"/>
          <w:lang w:eastAsia="en-US"/>
        </w:rPr>
      </w:pPr>
      <w:r>
        <w:rPr>
          <w:rFonts w:eastAsia="Calibri"/>
          <w:color w:val="00000A"/>
          <w:kern w:val="2"/>
          <w:sz w:val="26"/>
          <w:szCs w:val="26"/>
          <w:lang w:eastAsia="en-US"/>
        </w:rPr>
        <w:t>4. Контроль над исполнением настоящего Постановления  оставляю за собой.</w:t>
      </w:r>
    </w:p>
    <w:p w:rsidR="00F04C3F" w:rsidRDefault="00F04C3F" w:rsidP="00F04C3F">
      <w:pPr>
        <w:tabs>
          <w:tab w:val="left" w:pos="6990"/>
        </w:tabs>
        <w:suppressAutoHyphens/>
        <w:spacing w:after="140"/>
        <w:jc w:val="both"/>
        <w:rPr>
          <w:rFonts w:eastAsia="Calibri"/>
          <w:color w:val="00000A"/>
          <w:kern w:val="2"/>
          <w:sz w:val="26"/>
          <w:szCs w:val="26"/>
          <w:lang w:eastAsia="en-US"/>
        </w:rPr>
      </w:pP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</w:p>
    <w:p w:rsidR="00F04C3F" w:rsidRDefault="00F04C3F" w:rsidP="00F04C3F">
      <w:pPr>
        <w:suppressAutoHyphens/>
        <w:spacing w:after="140"/>
        <w:ind w:left="-426" w:firstLine="142"/>
        <w:rPr>
          <w:rFonts w:eastAsia="Calibri"/>
          <w:color w:val="00000A"/>
          <w:kern w:val="2"/>
          <w:sz w:val="26"/>
          <w:szCs w:val="26"/>
          <w:lang w:eastAsia="en-US"/>
        </w:rPr>
      </w:pPr>
    </w:p>
    <w:p w:rsidR="00F04C3F" w:rsidRDefault="00F04C3F" w:rsidP="00F04C3F">
      <w:pPr>
        <w:suppressAutoHyphens/>
        <w:spacing w:after="140"/>
        <w:ind w:left="-284"/>
        <w:rPr>
          <w:rFonts w:eastAsia="Calibri"/>
          <w:color w:val="00000A"/>
          <w:kern w:val="2"/>
          <w:sz w:val="26"/>
          <w:szCs w:val="26"/>
          <w:lang w:eastAsia="en-US"/>
        </w:rPr>
      </w:pPr>
      <w:r>
        <w:rPr>
          <w:rFonts w:eastAsia="Calibri"/>
          <w:color w:val="00000A"/>
          <w:kern w:val="2"/>
          <w:sz w:val="26"/>
          <w:szCs w:val="26"/>
          <w:lang w:eastAsia="en-US"/>
        </w:rPr>
        <w:t xml:space="preserve">Глава Задонского </w:t>
      </w: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  <w:r>
        <w:rPr>
          <w:rFonts w:eastAsia="Calibri"/>
          <w:color w:val="00000A"/>
          <w:kern w:val="2"/>
          <w:sz w:val="26"/>
          <w:szCs w:val="26"/>
          <w:lang w:eastAsia="en-US"/>
        </w:rPr>
        <w:tab/>
      </w:r>
      <w:r>
        <w:rPr>
          <w:rFonts w:eastAsia="Calibri"/>
          <w:color w:val="00000A"/>
          <w:kern w:val="2"/>
          <w:sz w:val="26"/>
          <w:szCs w:val="26"/>
          <w:lang w:eastAsia="en-US"/>
        </w:rPr>
        <w:tab/>
        <w:t xml:space="preserve">                 сельского поселения                                                                           С. И. Рябов</w:t>
      </w:r>
    </w:p>
    <w:p w:rsidR="00F04C3F" w:rsidRDefault="00F04C3F" w:rsidP="00F04C3F">
      <w:pPr>
        <w:jc w:val="center"/>
        <w:rPr>
          <w:sz w:val="28"/>
          <w:szCs w:val="28"/>
        </w:rPr>
      </w:pPr>
    </w:p>
    <w:p w:rsidR="00F04C3F" w:rsidRDefault="00F04C3F" w:rsidP="00F04C3F">
      <w:pPr>
        <w:jc w:val="center"/>
        <w:rPr>
          <w:sz w:val="28"/>
          <w:szCs w:val="28"/>
        </w:rPr>
      </w:pPr>
    </w:p>
    <w:p w:rsidR="00F04C3F" w:rsidRDefault="00F04C3F" w:rsidP="00F04C3F">
      <w:pPr>
        <w:jc w:val="center"/>
        <w:rPr>
          <w:sz w:val="28"/>
          <w:szCs w:val="28"/>
        </w:rPr>
      </w:pPr>
    </w:p>
    <w:p w:rsidR="00F04C3F" w:rsidRDefault="00F04C3F" w:rsidP="00F04C3F">
      <w:pPr>
        <w:jc w:val="center"/>
        <w:rPr>
          <w:sz w:val="28"/>
          <w:szCs w:val="28"/>
        </w:rPr>
      </w:pPr>
    </w:p>
    <w:p w:rsidR="00F04C3F" w:rsidRDefault="00F04C3F" w:rsidP="00F04C3F">
      <w:pPr>
        <w:jc w:val="center"/>
        <w:rPr>
          <w:sz w:val="28"/>
          <w:szCs w:val="28"/>
        </w:rPr>
      </w:pPr>
    </w:p>
    <w:p w:rsidR="00F04C3F" w:rsidRDefault="00F04C3F" w:rsidP="00F04C3F">
      <w:pPr>
        <w:jc w:val="center"/>
        <w:rPr>
          <w:sz w:val="28"/>
          <w:szCs w:val="28"/>
        </w:rPr>
      </w:pPr>
    </w:p>
    <w:p w:rsidR="00F04C3F" w:rsidRDefault="00F04C3F" w:rsidP="00F04C3F">
      <w:pPr>
        <w:jc w:val="center"/>
        <w:rPr>
          <w:sz w:val="28"/>
          <w:szCs w:val="28"/>
        </w:rPr>
      </w:pPr>
    </w:p>
    <w:p w:rsidR="00F04C3F" w:rsidRDefault="00F04C3F" w:rsidP="00F04C3F">
      <w:pPr>
        <w:jc w:val="center"/>
        <w:rPr>
          <w:sz w:val="28"/>
          <w:szCs w:val="28"/>
        </w:rPr>
      </w:pPr>
    </w:p>
    <w:p w:rsidR="00CB52C7" w:rsidRDefault="00CB52C7">
      <w:bookmarkStart w:id="0" w:name="_GoBack"/>
      <w:bookmarkEnd w:id="0"/>
    </w:p>
    <w:sectPr w:rsidR="00C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FD"/>
    <w:rsid w:val="009F13C4"/>
    <w:rsid w:val="00C53EFD"/>
    <w:rsid w:val="00CB52C7"/>
    <w:rsid w:val="00F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2016-07-05T06:08:00Z</dcterms:created>
  <dcterms:modified xsi:type="dcterms:W3CDTF">2016-07-05T06:08:00Z</dcterms:modified>
</cp:coreProperties>
</file>